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6B" w:rsidRDefault="0015446B" w:rsidP="00683629">
      <w:pPr>
        <w:pStyle w:val="Doctitle"/>
        <w:jc w:val="center"/>
        <w:rPr>
          <w:rFonts w:cs="Arial"/>
          <w:b w:val="0"/>
          <w:lang w:val="ru-RU"/>
        </w:rPr>
      </w:pPr>
    </w:p>
    <w:p w:rsidR="00683629" w:rsidRDefault="00683629" w:rsidP="00683629">
      <w:pPr>
        <w:pStyle w:val="Doctitle"/>
        <w:rPr>
          <w:rFonts w:ascii="Times New Roman" w:hAnsi="Times New Roman"/>
          <w:lang w:val="ru-RU"/>
        </w:rPr>
      </w:pPr>
    </w:p>
    <w:p w:rsidR="00683629" w:rsidRDefault="00683629" w:rsidP="00683629">
      <w:pPr>
        <w:pStyle w:val="Doctitle"/>
        <w:rPr>
          <w:rFonts w:ascii="Times New Roman" w:hAnsi="Times New Roman"/>
          <w:lang w:val="ru-RU"/>
        </w:rPr>
      </w:pPr>
    </w:p>
    <w:p w:rsidR="00BC3101" w:rsidRDefault="00BC3101" w:rsidP="00683629">
      <w:pPr>
        <w:pStyle w:val="Doctitle"/>
        <w:rPr>
          <w:rFonts w:ascii="Times New Roman" w:hAnsi="Times New Roman"/>
          <w:lang w:val="ru-RU"/>
        </w:rPr>
      </w:pPr>
    </w:p>
    <w:p w:rsidR="00BC3101" w:rsidRDefault="00BC3101" w:rsidP="00683629">
      <w:pPr>
        <w:pStyle w:val="Doctitle"/>
        <w:rPr>
          <w:rFonts w:ascii="Times New Roman" w:hAnsi="Times New Roman"/>
          <w:lang w:val="ru-RU"/>
        </w:rPr>
      </w:pPr>
    </w:p>
    <w:p w:rsidR="00BC3101" w:rsidRDefault="00BC3101" w:rsidP="00683629">
      <w:pPr>
        <w:pStyle w:val="Doctitle"/>
        <w:rPr>
          <w:rFonts w:ascii="Times New Roman" w:hAnsi="Times New Roman"/>
          <w:lang w:val="ru-RU"/>
        </w:rPr>
      </w:pPr>
    </w:p>
    <w:p w:rsidR="00BC3101" w:rsidRDefault="00BC3101" w:rsidP="00683629">
      <w:pPr>
        <w:pStyle w:val="Doctitle"/>
        <w:rPr>
          <w:rFonts w:ascii="Times New Roman" w:hAnsi="Times New Roman"/>
          <w:lang w:val="ru-RU"/>
        </w:rPr>
      </w:pPr>
    </w:p>
    <w:p w:rsidR="00BC3101" w:rsidRDefault="00BC3101" w:rsidP="00683629">
      <w:pPr>
        <w:pStyle w:val="Doctitle"/>
        <w:rPr>
          <w:rFonts w:ascii="Times New Roman" w:hAnsi="Times New Roman"/>
          <w:lang w:val="ru-RU"/>
        </w:rPr>
      </w:pPr>
    </w:p>
    <w:p w:rsidR="00BC3101" w:rsidRDefault="00BC3101" w:rsidP="00683629">
      <w:pPr>
        <w:pStyle w:val="Doctitle"/>
        <w:rPr>
          <w:rFonts w:ascii="Times New Roman" w:hAnsi="Times New Roman"/>
          <w:lang w:val="ru-RU"/>
        </w:rPr>
      </w:pPr>
    </w:p>
    <w:p w:rsidR="00BC3101" w:rsidRPr="00B6518E" w:rsidRDefault="00BC3101" w:rsidP="00683629">
      <w:pPr>
        <w:pStyle w:val="Doctitle"/>
        <w:rPr>
          <w:rFonts w:ascii="Times New Roman" w:hAnsi="Times New Roman"/>
          <w:sz w:val="32"/>
          <w:szCs w:val="32"/>
          <w:lang w:val="ru-RU"/>
        </w:rPr>
      </w:pPr>
    </w:p>
    <w:p w:rsidR="00B6518E" w:rsidRPr="002625F6" w:rsidRDefault="00B6518E" w:rsidP="00B6518E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6518E">
        <w:rPr>
          <w:rFonts w:ascii="Times New Roman" w:hAnsi="Times New Roman" w:cs="Times New Roman"/>
          <w:sz w:val="32"/>
          <w:szCs w:val="32"/>
          <w:lang w:val="ru-RU"/>
        </w:rPr>
        <w:t>КОНКУРСНОЕ ЗАДАНИЕ</w:t>
      </w:r>
    </w:p>
    <w:p w:rsidR="00B6518E" w:rsidRPr="00B6518E" w:rsidRDefault="00B6518E" w:rsidP="00B6518E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6518E">
        <w:rPr>
          <w:rFonts w:ascii="Times New Roman" w:hAnsi="Times New Roman" w:cs="Times New Roman"/>
          <w:sz w:val="32"/>
          <w:szCs w:val="32"/>
          <w:lang w:val="ru-RU"/>
        </w:rPr>
        <w:t>для Регионального чемпионата Красноярского края</w:t>
      </w:r>
    </w:p>
    <w:p w:rsidR="00B6518E" w:rsidRPr="00B6518E" w:rsidRDefault="00B6518E" w:rsidP="00B6518E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6518E">
        <w:rPr>
          <w:rFonts w:ascii="Times New Roman" w:hAnsi="Times New Roman" w:cs="Times New Roman"/>
          <w:sz w:val="32"/>
          <w:szCs w:val="32"/>
          <w:lang w:val="ru-RU"/>
        </w:rPr>
        <w:t>«Молодые профессионалы» (</w:t>
      </w:r>
      <w:r w:rsidRPr="00B6518E">
        <w:rPr>
          <w:rFonts w:ascii="Times New Roman" w:hAnsi="Times New Roman" w:cs="Times New Roman"/>
          <w:sz w:val="32"/>
          <w:szCs w:val="32"/>
        </w:rPr>
        <w:t>WorldSkills</w:t>
      </w:r>
      <w:r w:rsidRPr="00B6518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6518E">
        <w:rPr>
          <w:rFonts w:ascii="Times New Roman" w:hAnsi="Times New Roman" w:cs="Times New Roman"/>
          <w:sz w:val="32"/>
          <w:szCs w:val="32"/>
        </w:rPr>
        <w:t>Russia</w:t>
      </w:r>
      <w:r w:rsidRPr="00B6518E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B6518E">
        <w:rPr>
          <w:rFonts w:ascii="Times New Roman" w:hAnsi="Times New Roman" w:cs="Times New Roman"/>
          <w:sz w:val="32"/>
          <w:szCs w:val="32"/>
          <w:lang w:val="ru-RU"/>
        </w:rPr>
        <w:t>2018</w:t>
      </w:r>
    </w:p>
    <w:p w:rsidR="00B6518E" w:rsidRPr="002625F6" w:rsidRDefault="00B6518E" w:rsidP="00B6518E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6518E">
        <w:rPr>
          <w:rFonts w:ascii="Times New Roman" w:hAnsi="Times New Roman" w:cs="Times New Roman"/>
          <w:sz w:val="32"/>
          <w:szCs w:val="32"/>
          <w:lang w:val="ru-RU"/>
        </w:rPr>
        <w:t>по компетенции:</w:t>
      </w:r>
    </w:p>
    <w:p w:rsidR="00683629" w:rsidRPr="00B6518E" w:rsidRDefault="00B6518E" w:rsidP="00B6518E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6518E">
        <w:rPr>
          <w:rFonts w:ascii="Times New Roman" w:hAnsi="Times New Roman" w:cs="Times New Roman"/>
          <w:sz w:val="32"/>
          <w:szCs w:val="32"/>
          <w:lang w:val="ru-RU"/>
        </w:rPr>
        <w:t>ВЕБ</w:t>
      </w:r>
      <w:r w:rsidRPr="00B651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6518E">
        <w:rPr>
          <w:rFonts w:ascii="Times New Roman" w:hAnsi="Times New Roman" w:cs="Times New Roman"/>
          <w:sz w:val="32"/>
          <w:szCs w:val="32"/>
          <w:lang w:val="ru-RU"/>
        </w:rPr>
        <w:t>ДИЗАЙН</w:t>
      </w:r>
      <w:r w:rsidRPr="00B651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6518E">
        <w:rPr>
          <w:rFonts w:ascii="Times New Roman" w:hAnsi="Times New Roman" w:cs="Times New Roman"/>
          <w:sz w:val="32"/>
          <w:szCs w:val="32"/>
          <w:lang w:val="ru-RU"/>
        </w:rPr>
        <w:t>И РАЗРАБОТКА</w:t>
      </w:r>
    </w:p>
    <w:tbl>
      <w:tblPr>
        <w:tblStyle w:val="-11"/>
        <w:tblW w:w="0" w:type="auto"/>
        <w:tblBorders>
          <w:top w:val="none" w:sz="0" w:space="0" w:color="auto"/>
          <w:bottom w:val="single" w:sz="24" w:space="0" w:color="548DD4" w:themeColor="text2" w:themeTint="99"/>
        </w:tblBorders>
        <w:tblLook w:val="04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B6518E" w:rsidRPr="00B6518E" w:rsidTr="00B6518E">
        <w:trPr>
          <w:cnfStyle w:val="100000000000"/>
        </w:trPr>
        <w:tc>
          <w:tcPr>
            <w:cnfStyle w:val="001000000000"/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B6518E" w:rsidRPr="00B6518E" w:rsidRDefault="00B6518E" w:rsidP="00B6518E">
      <w:pPr>
        <w:pStyle w:val="Docsubtitle2"/>
        <w:jc w:val="center"/>
        <w:rPr>
          <w:rFonts w:ascii="Times New Roman" w:hAnsi="Times New Roman" w:cs="Times New Roman"/>
          <w:lang w:val="ru-RU"/>
        </w:rPr>
      </w:pPr>
    </w:p>
    <w:p w:rsidR="00683629" w:rsidRDefault="00683629" w:rsidP="00683629">
      <w:pPr>
        <w:pStyle w:val="Docsubtitle2"/>
        <w:rPr>
          <w:rFonts w:ascii="Times New Roman" w:hAnsi="Times New Roman" w:cs="Times New Roman"/>
          <w:lang w:val="ru-RU"/>
        </w:rPr>
      </w:pPr>
    </w:p>
    <w:p w:rsidR="00683629" w:rsidRPr="00F34635" w:rsidRDefault="00683629" w:rsidP="00683629">
      <w:pPr>
        <w:pStyle w:val="Docsubtitle2"/>
        <w:rPr>
          <w:rFonts w:ascii="Times New Roman" w:hAnsi="Times New Roman" w:cs="Times New Roman"/>
          <w:lang w:val="ru-RU"/>
        </w:rPr>
      </w:pPr>
    </w:p>
    <w:p w:rsidR="00683629" w:rsidRPr="00B6518E" w:rsidRDefault="006836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83629" w:rsidRDefault="006836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6518E" w:rsidRPr="00F34635" w:rsidRDefault="00B6518E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83629" w:rsidRPr="00F34635" w:rsidRDefault="006836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83629" w:rsidRDefault="006836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34635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</w:p>
    <w:p w:rsidR="00683629" w:rsidRDefault="00683629" w:rsidP="00683629">
      <w:pPr>
        <w:jc w:val="center"/>
        <w:rPr>
          <w:rFonts w:ascii="Times New Roman" w:hAnsi="Times New Roman"/>
          <w:sz w:val="28"/>
          <w:szCs w:val="28"/>
        </w:rPr>
      </w:pPr>
    </w:p>
    <w:p w:rsidR="00B6518E" w:rsidRDefault="00B6518E" w:rsidP="00683629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83629">
        <w:rPr>
          <w:rFonts w:ascii="Times New Roman" w:hAnsi="Times New Roman"/>
          <w:b/>
          <w:sz w:val="28"/>
          <w:szCs w:val="28"/>
        </w:rPr>
        <w:t xml:space="preserve">Национальный </w:t>
      </w:r>
      <w:r w:rsidR="00683629" w:rsidRPr="00E02024">
        <w:rPr>
          <w:rFonts w:ascii="Times New Roman" w:hAnsi="Times New Roman"/>
          <w:b/>
          <w:sz w:val="28"/>
          <w:szCs w:val="28"/>
        </w:rPr>
        <w:t>эксперт ВСР_____________ / _______________/</w:t>
      </w:r>
    </w:p>
    <w:p w:rsidR="00B6518E" w:rsidRDefault="00B651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задани</w:t>
      </w:r>
      <w:r w:rsidR="00B6518E"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на Региональные чемпионаты </w:t>
      </w: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соревновательного года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состоит из четырех обязательных (на 2 полных дня) и одного дополнительного модулей (пятый модуль</w:t>
      </w:r>
      <w:r w:rsidR="00B6518E"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(WordPress) добавляется, если предусмотрен третий день соревнований). При этом в течении дня конкурсант выполняет одно задание, состоящее из двух модулей. Нарушать порядок выполнения модулей в рамках одного дня нельзя.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построены с учетом WSSS: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и управление (WSSS 6%)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Коммуникационные и межличностные навыки (WSSS 6%)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дизайн веб-страниц (WSSS 22%)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Верстка страниц (WSSS 22%)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Программирование на стороне клиента (WSSS 22%)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Программирование на стороне сервера (WSSS 14%)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контентом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(Content management systems) (WSSS 8%)</w:t>
      </w:r>
      <w:r w:rsidR="002625F6" w:rsidRPr="002625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F0400" w:rsidRPr="00B6518E" w:rsidRDefault="008F0400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первого дня (Дизайн и верстка + JavaScript + PHP)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8E" w:rsidRPr="00B6518E" w:rsidRDefault="00B6518E" w:rsidP="00B12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задании участнику необходимо разработать онлайн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«САПЁР</w:t>
      </w:r>
      <w:r w:rsidR="00B1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  <w:r w:rsidR="00B12CCE" w:rsidRPr="00B65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Участнику </w:t>
      </w:r>
      <w:r w:rsidR="00B12CC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реализовать плоское или объемное</w:t>
      </w:r>
      <w:r w:rsidR="00B12CCE" w:rsidRPr="00B65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игровое поле размером 640х480 </w:t>
      </w:r>
      <w:r w:rsidR="00B12CCE"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px</w:t>
      </w:r>
      <w:r w:rsidR="00B12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должно быть разделено на смежные ячейки (квадраты). Некоторые из ячеек «заминированы». </w:t>
      </w:r>
      <w:r w:rsidR="00B12CCE" w:rsidRPr="00B12CC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игры является открытие всех ячеек, не содержащих мины.</w:t>
      </w:r>
      <w:r w:rsidR="00B12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дается текстовый файл с описанием игровой логики, набор шрифтов, картинок, а также четкое описание логики игры (не исключена видео-демонстрация процесса, исключающая дизайнерские и интерфейсные решения). Участнику необходимо разработать дизайн, реализовать указанный функционал игры, а также разработать понятный и удобный интерфейс игры (менять игровую логику запрещено).</w:t>
      </w:r>
    </w:p>
    <w:p w:rsidR="00B6518E" w:rsidRPr="00B6518E" w:rsidRDefault="00B6518E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 и CSS код должны быть валидными. Создаваемые файлы должны структурированы и содержать комментарии. PHP и JS код должен выполняться без отображения ошибок, в т.ч. в консоли браузера.</w:t>
      </w:r>
    </w:p>
    <w:p w:rsidR="00B6518E" w:rsidRDefault="00B6518E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Браузером для проверки основных функциональных возможностей является Mozilla Firefox Developer Edition. Однако работа приложения будет также проверена в браузере Google Chrome для проверки кроссбраузерности программы.</w:t>
      </w:r>
    </w:p>
    <w:p w:rsidR="00B12CCE" w:rsidRDefault="00B12CCE" w:rsidP="00B12CC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400" w:rsidRPr="00AF6248" w:rsidRDefault="008F0400" w:rsidP="00B12CCE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стартовый экран </w:t>
      </w:r>
      <w:r w:rsidR="00B12CCE"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наименование игры,  поле ввода своего имени,</w:t>
      </w:r>
      <w:r w:rsidR="00AF6248"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выбора </w:t>
      </w:r>
      <w:r w:rsidR="00AF6248" w:rsidRPr="00AF6248">
        <w:rPr>
          <w:sz w:val="24"/>
          <w:szCs w:val="24"/>
        </w:rPr>
        <w:t xml:space="preserve"> 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сложности игры, </w:t>
      </w: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кнопку </w:t>
      </w:r>
      <w:r w:rsidR="00B12CCE"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игру</w:t>
      </w:r>
      <w:r w:rsidR="00B12CCE"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Имя не может быть пустым. Кнопка </w:t>
      </w:r>
      <w:r w:rsidR="00B12CCE"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игру</w:t>
      </w:r>
      <w:r w:rsidR="00B12CCE"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активна, если только введено имя пользователя.</w:t>
      </w:r>
    </w:p>
    <w:p w:rsidR="008F0400" w:rsidRPr="00B6518E" w:rsidRDefault="008F0400" w:rsidP="00B12CCE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 игры </w:t>
      </w:r>
      <w:r w:rsidR="00B1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интерфейс должен содержать:</w:t>
      </w:r>
    </w:p>
    <w:p w:rsidR="008F0400" w:rsidRPr="00B6518E" w:rsidRDefault="008F0400" w:rsidP="00B12CCE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блок с таймером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таймер </w:t>
      </w:r>
      <w:r w:rsidR="00B12CCE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B12CCE" w:rsidRPr="00B1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фиксирующий время прохождения игры,</w:t>
      </w:r>
      <w:r w:rsidR="00B12CC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минут, секунд в формате мм:сс. В этом же блоке располагается кнопка 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ауза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F0400" w:rsidRPr="00B6518E" w:rsidRDefault="008F0400" w:rsidP="00B12CCE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с заработанными баллами 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заработанных игроком баллов за текущую игру. Обнуляется при начале новой игры. </w:t>
      </w:r>
    </w:p>
    <w:p w:rsidR="008F0400" w:rsidRPr="00B6518E" w:rsidRDefault="008F0400" w:rsidP="00B12CCE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с именем игрока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400" w:rsidRPr="00B6518E" w:rsidRDefault="00AF6248" w:rsidP="00B12CCE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поле – п</w:t>
      </w:r>
      <w:r w:rsidR="008F0400"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 игры должен включать в себя взаимодействия пользователя и компьютера и протекать без обновления страницы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B12CCE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 окончания игры 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таблицу результатов с первыми 10 лучшими результатами. Если игрок по баллам не вошел в 10 лучших, то вместо 10 места показывается его результат с указанием места в таблице рекордов.</w:t>
      </w:r>
    </w:p>
    <w:p w:rsidR="00A76814" w:rsidRPr="00B6518E" w:rsidRDefault="00A76814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1 (3 часа)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модуле необходимо решить следующие задачи:</w:t>
      </w:r>
    </w:p>
    <w:p w:rsidR="008F0400" w:rsidRPr="00B6518E" w:rsidRDefault="008F0400" w:rsidP="00AF624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дизайна интерфейса игры, учитывая удобство использования интерфейса. </w:t>
      </w:r>
    </w:p>
    <w:p w:rsidR="008F0400" w:rsidRPr="00B6518E" w:rsidRDefault="008F0400" w:rsidP="00AF624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Верстка стартового экрана, игрово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поля и экрана окончания игры.</w:t>
      </w:r>
    </w:p>
    <w:p w:rsidR="008F0400" w:rsidRPr="00B6518E" w:rsidRDefault="008F0400" w:rsidP="00AF624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Анимация игрового поля. Участнику необходимо реализовать анимацию кнопок, а также всех интерактивных элементов игры. </w:t>
      </w:r>
    </w:p>
    <w:p w:rsidR="008F0400" w:rsidRPr="00B6518E" w:rsidRDefault="008F0400" w:rsidP="00AF624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анимации элементов управления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Модуль 2 (3 часа) 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логики, в состав которой должны быть включены следующие функции:</w:t>
      </w:r>
    </w:p>
    <w:p w:rsidR="008F0400" w:rsidRPr="00B6518E" w:rsidRDefault="008F0400" w:rsidP="00AF624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Пауза игрового процесса 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останавливается время на таймере, запрещается воздействие на игровое поле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паузы также может быть инициирован по нажатию на клавишу 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робел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Возобновление игры так же возможно по нажатию на клавишу 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робел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нажатию на кнопку 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игровом поле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3A6" w:rsidRDefault="008F0400" w:rsidP="00AF624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Таймер 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отсчет с началом игры «00:00».</w:t>
      </w:r>
    </w:p>
    <w:p w:rsidR="008F0400" w:rsidRPr="003F73A6" w:rsidRDefault="008F0400" w:rsidP="00AF624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рекордов - показывает 10 лучших результатов игры. Если игрок не вошел в 10 лучших его результат показывает вместо 10 результата, с указанием его места в таблице рекордов.</w:t>
      </w:r>
    </w:p>
    <w:p w:rsidR="008F0400" w:rsidRPr="00B6518E" w:rsidRDefault="008F0400" w:rsidP="00AF624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итоговых результатов в базу данных на стороне сервера. Участнику предоставляется готовая структура базы данных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(дамп таблицы), с которой он должен работать. Изменять структуру нельзя.</w:t>
      </w:r>
    </w:p>
    <w:p w:rsidR="003F73A6" w:rsidRPr="00B6518E" w:rsidRDefault="008F0400" w:rsidP="003F73A6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логики работы игрового поля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Мины рас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ставляются после первого хода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проиграть на первом же ходу невозможно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 открытой ячейкой мины нет, то в ней появляется число, показывающее, сколько ячеек, соседствующих с только что открытой, «заминировано»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 соседними ячейками тоже нет мин, то открывается некоторая «не заминированная» область до ячеек, в которых есть цифры. «Заминированные» ячейки игрок может пометить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«Флажком». 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 все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заминиров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анные» ячейки, игрок выигрывает</w:t>
      </w:r>
      <w:r w:rsid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7A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Разрешенные JS-библиотеки:</w:t>
      </w:r>
    </w:p>
    <w:p w:rsidR="00F9017A" w:rsidRPr="00F9017A" w:rsidRDefault="008F0400" w:rsidP="00F9017A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jQuery, jQuery UI.</w:t>
      </w:r>
    </w:p>
    <w:p w:rsidR="00F9017A" w:rsidRDefault="00F9017A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400" w:rsidRPr="00F9017A" w:rsidRDefault="008F0400" w:rsidP="00F9017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JavaScript фреймворки запрещены.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приведенной ниже таблице описывается, как распределяются баллы относительно разделов WSSS: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5060"/>
        <w:gridCol w:w="1118"/>
      </w:tblGrid>
      <w:tr w:rsidR="008F0400" w:rsidRPr="00B6518E" w:rsidTr="002625F6">
        <w:trPr>
          <w:trHeight w:val="70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WSSS SECTION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Work organization and management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Communication and interpersonal skills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Website design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Website layout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Client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Server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Content management systems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0400" w:rsidRPr="00B6518E" w:rsidTr="002625F6">
        <w:trPr>
          <w:trHeight w:val="48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</w:tbl>
    <w:p w:rsidR="008F0400" w:rsidRPr="00B6518E" w:rsidRDefault="008F0400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2625F6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второго дня (</w:t>
      </w:r>
      <w:r w:rsidR="008F0400"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PHP + JavaScript)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задании участнику необходимо реализовать сервис </w:t>
      </w:r>
      <w:r w:rsidR="00EB5532" w:rsidRPr="00B6518E">
        <w:rPr>
          <w:rFonts w:ascii="Times New Roman" w:hAnsi="Times New Roman" w:cs="Times New Roman"/>
          <w:sz w:val="28"/>
          <w:szCs w:val="28"/>
        </w:rPr>
        <w:t>«</w:t>
      </w:r>
      <w:r w:rsidR="00F9017A">
        <w:rPr>
          <w:rFonts w:ascii="Times New Roman" w:hAnsi="Times New Roman" w:cs="Times New Roman"/>
          <w:sz w:val="28"/>
          <w:szCs w:val="28"/>
        </w:rPr>
        <w:t>Запись к врачу</w:t>
      </w:r>
      <w:r w:rsidR="00EB5532" w:rsidRPr="00B6518E">
        <w:rPr>
          <w:rFonts w:ascii="Times New Roman" w:hAnsi="Times New Roman" w:cs="Times New Roman"/>
          <w:sz w:val="28"/>
          <w:szCs w:val="28"/>
        </w:rPr>
        <w:t>», предоставляющий возможности записи к врачу. Использование PHP Framework по желанию участника. Также разрешено использование Jquery, Jquery UI.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Участнику дается готовый макет, который ему необходимо использовать.</w:t>
      </w:r>
    </w:p>
    <w:p w:rsidR="008F0400" w:rsidRPr="00B6518E" w:rsidRDefault="008F0400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 и CSS код должны быть валидными. Создаваемые файлы должны структурированы и содержать комментарии. PHP и JS код должен выполняться без отображения ошибок, в т.ч. в консоли браузера.</w:t>
      </w:r>
    </w:p>
    <w:p w:rsidR="008F0400" w:rsidRPr="00B6518E" w:rsidRDefault="008F0400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будет проверяться в браузере Google Chrome.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 (3 часа)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реализовать указанный функционал:</w:t>
      </w:r>
    </w:p>
    <w:p w:rsidR="008F0400" w:rsidRPr="00B6518E" w:rsidRDefault="008F0400" w:rsidP="00F9017A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Регистрация </w:t>
      </w:r>
      <w:r w:rsid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следующие поля (все поля валидируются на стороне клиента: </w:t>
      </w:r>
    </w:p>
    <w:p w:rsidR="008F0400" w:rsidRPr="00B6518E" w:rsidRDefault="008F0400" w:rsidP="00F9017A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только кириллицу без цифр и знаков препинания. </w:t>
      </w:r>
    </w:p>
    <w:p w:rsidR="008F0400" w:rsidRPr="00B6518E" w:rsidRDefault="008F0400" w:rsidP="00F9017A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E-mail </w:t>
      </w:r>
      <w:r w:rsid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валидируется на соотв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шаблону e-mail адресов.</w:t>
      </w:r>
    </w:p>
    <w:p w:rsidR="008F0400" w:rsidRPr="00B6518E" w:rsidRDefault="008F0400" w:rsidP="00F9017A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Логин </w:t>
      </w:r>
      <w:r w:rsid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уникальным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F9017A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Пароль</w:t>
      </w:r>
      <w:r w:rsid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содержать не менее 6 символов английской раскладки, верхнего и нижнего регистра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F9017A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Подтверждение пароля </w:t>
      </w:r>
      <w:r w:rsid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совпадать с полем Пароль.</w:t>
      </w:r>
    </w:p>
    <w:p w:rsidR="008F0400" w:rsidRDefault="008F0400" w:rsidP="00F9017A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кнопка </w:t>
      </w:r>
      <w:r w:rsid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</w:t>
      </w:r>
      <w:r w:rsid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9017A" w:rsidRPr="00B6518E" w:rsidRDefault="00F9017A" w:rsidP="00F9017A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400" w:rsidRDefault="008F0400" w:rsidP="00F9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требованиям выводится соответствующее сообщение, поля с ошибками выделяются.</w:t>
      </w:r>
    </w:p>
    <w:p w:rsidR="00F9017A" w:rsidRPr="00F9017A" w:rsidRDefault="00F9017A" w:rsidP="00F90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Default="008F0400" w:rsidP="00F9017A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Авторизация </w:t>
      </w:r>
      <w:r w:rsid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авторизации простого пользователя должно отправлять в личный кабинет, а администратора в панель управления сайтом. Логин администратора: admin, пароль: wsr2018.</w:t>
      </w:r>
      <w:r w:rsid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успешной авторизации пользователя перенаправляет на страницу просмотра своих записей на услуги.</w:t>
      </w:r>
    </w:p>
    <w:p w:rsidR="00F9017A" w:rsidRPr="00B6518E" w:rsidRDefault="00F9017A" w:rsidP="00F9017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400" w:rsidRPr="00F9017A" w:rsidRDefault="008F0400" w:rsidP="00F901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Разделы пользователя: </w:t>
      </w:r>
    </w:p>
    <w:p w:rsidR="008F0400" w:rsidRPr="00B6518E" w:rsidRDefault="008D4FA2" w:rsidP="00F9017A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</w:t>
      </w:r>
      <w:r w:rsidR="008F0400"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0400"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врача, Спецификация</w:t>
      </w:r>
      <w:r w:rsidR="008F0400"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FA2" w:rsidRPr="00B6518E" w:rsidRDefault="008D4FA2" w:rsidP="00F9017A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выбора  даты, времени и </w:t>
      </w:r>
      <w:r w:rsid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</w:t>
      </w:r>
      <w:r w:rsid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спецификации для записи на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17A" w:rsidRDefault="008F0400" w:rsidP="00F9017A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своих записей на услугу</w:t>
      </w:r>
      <w:r w:rsidR="008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Default="008D4FA2" w:rsidP="00F9017A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Отмена записи.</w:t>
      </w:r>
    </w:p>
    <w:p w:rsidR="00F9017A" w:rsidRPr="00F9017A" w:rsidRDefault="00F9017A" w:rsidP="00F9017A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400" w:rsidRPr="00F9017A" w:rsidRDefault="008F0400" w:rsidP="00F901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администратора:</w:t>
      </w:r>
    </w:p>
    <w:p w:rsidR="008D4FA2" w:rsidRDefault="008F0400" w:rsidP="00F9017A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Добавление </w:t>
      </w:r>
      <w:r w:rsidR="008D4FA2" w:rsidRPr="008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врача (ФИО, спецификация, оказываемые слуги</w:t>
      </w:r>
      <w:r w:rsidR="008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 приема</w:t>
      </w:r>
      <w:r w:rsid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кабинет</w:t>
      </w:r>
      <w:r w:rsidR="008D4FA2" w:rsidRPr="008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8D4FA2" w:rsidRDefault="008F0400" w:rsidP="00F9017A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записей на услугу</w:t>
      </w:r>
      <w:r w:rsidR="008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клиентов (пользователей).</w:t>
      </w:r>
    </w:p>
    <w:p w:rsidR="008F0400" w:rsidRDefault="008F0400" w:rsidP="00F9017A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Удаление </w:t>
      </w:r>
      <w:r w:rsidR="008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о враче (при увольнении врача). </w:t>
      </w:r>
    </w:p>
    <w:p w:rsidR="008F0400" w:rsidRPr="00B6518E" w:rsidRDefault="008F0400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4 (3 часа)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участником ставится задача улучшения работы сервиса путем изменения взаимодействия пользователя с интерфейсом. Для этого необходимо реализовать следующий функционал:</w:t>
      </w:r>
    </w:p>
    <w:p w:rsidR="008F0400" w:rsidRPr="00314DE9" w:rsidRDefault="008F0400" w:rsidP="00314DE9">
      <w:pPr>
        <w:pStyle w:val="ac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Пагинация страницы с услугами</w:t>
      </w:r>
      <w:r w:rsid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314DE9" w:rsidRDefault="008F0400" w:rsidP="00314DE9">
      <w:pPr>
        <w:pStyle w:val="ac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по услугам с автодополнением (подсказки при наборе текста) слов в поиске(ajax)</w:t>
      </w:r>
      <w:r w:rsid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314DE9" w:rsidRDefault="008F0400" w:rsidP="00314DE9">
      <w:pPr>
        <w:pStyle w:val="ac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дизайна, учитывая целевую аудиторию</w:t>
      </w:r>
      <w:r w:rsid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314DE9" w:rsidRDefault="008F0400" w:rsidP="00314DE9">
      <w:pPr>
        <w:pStyle w:val="ac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логотипа</w:t>
      </w:r>
      <w:r w:rsid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Разрешенные PHP-фреймворки: Yii2 (basic), Laravel 5</w:t>
      </w:r>
    </w:p>
    <w:p w:rsidR="008F0400" w:rsidRPr="00B6518E" w:rsidRDefault="008F0400" w:rsidP="00B651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приведенной ниже таблице описывается, как распределяются баллы относительно разделов WSSS: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5060"/>
        <w:gridCol w:w="1118"/>
      </w:tblGrid>
      <w:tr w:rsidR="008F0400" w:rsidRPr="00B6518E" w:rsidTr="002625F6">
        <w:trPr>
          <w:trHeight w:val="70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WSSS SECTION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Work organization and management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Communication and interpersonal skills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Website design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Website layout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Client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Server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Content management systems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0400" w:rsidRPr="00B6518E" w:rsidTr="002625F6">
        <w:trPr>
          <w:trHeight w:val="48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</w:tbl>
    <w:p w:rsidR="008F0400" w:rsidRPr="00B6518E" w:rsidRDefault="008F0400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третьего дня (Wordpress)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Участнику необходимо установить CMS (Wordpress), настроить её и доработать согласно заданию. Участнику дается архив с CMS, а также набор плагинов, шаблонов, текстов и картинок.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5 (3 часа)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модуле необходимо: </w:t>
      </w:r>
    </w:p>
    <w:p w:rsidR="008F0400" w:rsidRPr="00B6518E" w:rsidRDefault="008F0400" w:rsidP="002625F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установку CMS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 её согласно предоставленным данным о компании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</w:t>
      </w:r>
      <w:r w:rsid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информацией – предоставленной (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дописывать информацию для создания целостности восприятия сайта</w:t>
      </w:r>
      <w:r w:rsid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плагины: галерея, обратная связь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шаблон - один из предоставленных. Разрешается изменять шаблон, добавлять (удалять) картинки и блоки для создания лучшего восприятия сайта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приведенной ниже таблице описывается, как распределяются баллы относительно разделов WSSS: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5060"/>
        <w:gridCol w:w="1118"/>
      </w:tblGrid>
      <w:tr w:rsidR="008F0400" w:rsidRPr="00B6518E" w:rsidTr="002625F6">
        <w:trPr>
          <w:trHeight w:val="70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WSSS SECTION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Work organization and management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Communication and interpersonal skills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Website design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Website layout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Client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Server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Content management systems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F0400" w:rsidRPr="00B6518E" w:rsidTr="002625F6">
        <w:trPr>
          <w:trHeight w:val="48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8F0400" w:rsidRPr="00B6518E" w:rsidRDefault="008F0400" w:rsidP="00B6518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629" w:rsidRPr="00B6518E" w:rsidRDefault="00683629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83629" w:rsidRPr="00B6518E" w:rsidSect="008D4AA9">
      <w:pgSz w:w="11906" w:h="16838"/>
      <w:pgMar w:top="1134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1E3" w:rsidRDefault="004411E3" w:rsidP="00683629">
      <w:pPr>
        <w:spacing w:after="0" w:line="240" w:lineRule="auto"/>
      </w:pPr>
      <w:r>
        <w:separator/>
      </w:r>
    </w:p>
  </w:endnote>
  <w:endnote w:type="continuationSeparator" w:id="1">
    <w:p w:rsidR="004411E3" w:rsidRDefault="004411E3" w:rsidP="0068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1E3" w:rsidRDefault="004411E3" w:rsidP="00683629">
      <w:pPr>
        <w:spacing w:after="0" w:line="240" w:lineRule="auto"/>
      </w:pPr>
      <w:r>
        <w:separator/>
      </w:r>
    </w:p>
  </w:footnote>
  <w:footnote w:type="continuationSeparator" w:id="1">
    <w:p w:rsidR="004411E3" w:rsidRDefault="004411E3" w:rsidP="0068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10C"/>
    <w:multiLevelType w:val="multilevel"/>
    <w:tmpl w:val="C68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2ADD"/>
    <w:multiLevelType w:val="multilevel"/>
    <w:tmpl w:val="329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73767"/>
    <w:multiLevelType w:val="multilevel"/>
    <w:tmpl w:val="629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B1610"/>
    <w:multiLevelType w:val="multilevel"/>
    <w:tmpl w:val="47E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36475"/>
    <w:multiLevelType w:val="multilevel"/>
    <w:tmpl w:val="51AE07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E4B636A"/>
    <w:multiLevelType w:val="multilevel"/>
    <w:tmpl w:val="2AC2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71A25"/>
    <w:multiLevelType w:val="multilevel"/>
    <w:tmpl w:val="71AC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50C6E"/>
    <w:multiLevelType w:val="multilevel"/>
    <w:tmpl w:val="116A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F7F28"/>
    <w:multiLevelType w:val="multilevel"/>
    <w:tmpl w:val="CA4653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02B86"/>
    <w:multiLevelType w:val="multilevel"/>
    <w:tmpl w:val="FBA8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32193"/>
    <w:multiLevelType w:val="multilevel"/>
    <w:tmpl w:val="84F6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43732"/>
    <w:multiLevelType w:val="multilevel"/>
    <w:tmpl w:val="5D90E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839AC"/>
    <w:multiLevelType w:val="hybridMultilevel"/>
    <w:tmpl w:val="7D5CCECE"/>
    <w:lvl w:ilvl="0" w:tplc="70C6D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2A65"/>
    <w:multiLevelType w:val="hybridMultilevel"/>
    <w:tmpl w:val="57D4DB40"/>
    <w:lvl w:ilvl="0" w:tplc="70C6D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00C31"/>
    <w:multiLevelType w:val="hybridMultilevel"/>
    <w:tmpl w:val="DD022174"/>
    <w:lvl w:ilvl="0" w:tplc="70C6D21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BB43A9"/>
    <w:multiLevelType w:val="hybridMultilevel"/>
    <w:tmpl w:val="3F40CEF2"/>
    <w:lvl w:ilvl="0" w:tplc="70C6D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970ED"/>
    <w:multiLevelType w:val="multilevel"/>
    <w:tmpl w:val="37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64075"/>
    <w:multiLevelType w:val="hybridMultilevel"/>
    <w:tmpl w:val="34BA3944"/>
    <w:lvl w:ilvl="0" w:tplc="70C6D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512B6"/>
    <w:multiLevelType w:val="multilevel"/>
    <w:tmpl w:val="01A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42338"/>
    <w:multiLevelType w:val="hybridMultilevel"/>
    <w:tmpl w:val="843672B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A4B2BD7"/>
    <w:multiLevelType w:val="multilevel"/>
    <w:tmpl w:val="427A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D5382"/>
    <w:multiLevelType w:val="multilevel"/>
    <w:tmpl w:val="E37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45D66"/>
    <w:multiLevelType w:val="multilevel"/>
    <w:tmpl w:val="B14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43B7F"/>
    <w:multiLevelType w:val="hybridMultilevel"/>
    <w:tmpl w:val="1660D7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382AC8"/>
    <w:multiLevelType w:val="multilevel"/>
    <w:tmpl w:val="C8B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80119"/>
    <w:multiLevelType w:val="multilevel"/>
    <w:tmpl w:val="AD8C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87AA1"/>
    <w:multiLevelType w:val="multilevel"/>
    <w:tmpl w:val="7FC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41B3A"/>
    <w:multiLevelType w:val="multilevel"/>
    <w:tmpl w:val="6CCAE8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9">
    <w:nsid w:val="7E705680"/>
    <w:multiLevelType w:val="multilevel"/>
    <w:tmpl w:val="4A3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9"/>
  </w:num>
  <w:num w:numId="9">
    <w:abstractNumId w:val="1"/>
  </w:num>
  <w:num w:numId="10">
    <w:abstractNumId w:val="23"/>
  </w:num>
  <w:num w:numId="11">
    <w:abstractNumId w:val="22"/>
  </w:num>
  <w:num w:numId="12">
    <w:abstractNumId w:val="3"/>
  </w:num>
  <w:num w:numId="13">
    <w:abstractNumId w:val="26"/>
  </w:num>
  <w:num w:numId="14">
    <w:abstractNumId w:val="2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15"/>
  </w:num>
  <w:num w:numId="20">
    <w:abstractNumId w:val="13"/>
  </w:num>
  <w:num w:numId="21">
    <w:abstractNumId w:val="4"/>
  </w:num>
  <w:num w:numId="22">
    <w:abstractNumId w:val="29"/>
  </w:num>
  <w:num w:numId="23">
    <w:abstractNumId w:val="11"/>
  </w:num>
  <w:num w:numId="24">
    <w:abstractNumId w:val="20"/>
  </w:num>
  <w:num w:numId="25">
    <w:abstractNumId w:val="17"/>
  </w:num>
  <w:num w:numId="26">
    <w:abstractNumId w:val="12"/>
  </w:num>
  <w:num w:numId="27">
    <w:abstractNumId w:val="24"/>
  </w:num>
  <w:num w:numId="28">
    <w:abstractNumId w:val="14"/>
  </w:num>
  <w:num w:numId="29">
    <w:abstractNumId w:val="2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377CD"/>
    <w:rsid w:val="000605B3"/>
    <w:rsid w:val="00070B68"/>
    <w:rsid w:val="0015446B"/>
    <w:rsid w:val="00161D8E"/>
    <w:rsid w:val="001E0B68"/>
    <w:rsid w:val="00256D50"/>
    <w:rsid w:val="002625F6"/>
    <w:rsid w:val="002643F3"/>
    <w:rsid w:val="002D018B"/>
    <w:rsid w:val="00314DE9"/>
    <w:rsid w:val="003F73A6"/>
    <w:rsid w:val="00415B48"/>
    <w:rsid w:val="00430707"/>
    <w:rsid w:val="00440B24"/>
    <w:rsid w:val="004411E3"/>
    <w:rsid w:val="004708BA"/>
    <w:rsid w:val="005377CD"/>
    <w:rsid w:val="00552F3A"/>
    <w:rsid w:val="00590DD5"/>
    <w:rsid w:val="00604C57"/>
    <w:rsid w:val="00683629"/>
    <w:rsid w:val="008D4AA9"/>
    <w:rsid w:val="008D4FA2"/>
    <w:rsid w:val="008F0400"/>
    <w:rsid w:val="0093276B"/>
    <w:rsid w:val="00A76814"/>
    <w:rsid w:val="00A77827"/>
    <w:rsid w:val="00AF6248"/>
    <w:rsid w:val="00B12CCE"/>
    <w:rsid w:val="00B6518E"/>
    <w:rsid w:val="00B70770"/>
    <w:rsid w:val="00BA6563"/>
    <w:rsid w:val="00BC3101"/>
    <w:rsid w:val="00D12143"/>
    <w:rsid w:val="00DD210B"/>
    <w:rsid w:val="00DF62D9"/>
    <w:rsid w:val="00E34955"/>
    <w:rsid w:val="00E520E0"/>
    <w:rsid w:val="00E80129"/>
    <w:rsid w:val="00EB4159"/>
    <w:rsid w:val="00EB5532"/>
    <w:rsid w:val="00F9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377CD"/>
  </w:style>
  <w:style w:type="paragraph" w:styleId="a4">
    <w:name w:val="header"/>
    <w:basedOn w:val="a"/>
    <w:link w:val="a5"/>
    <w:uiPriority w:val="99"/>
    <w:unhideWhenUsed/>
    <w:rsid w:val="0068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629"/>
  </w:style>
  <w:style w:type="paragraph" w:styleId="a6">
    <w:name w:val="footer"/>
    <w:basedOn w:val="a"/>
    <w:link w:val="a7"/>
    <w:uiPriority w:val="99"/>
    <w:unhideWhenUsed/>
    <w:rsid w:val="0068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629"/>
  </w:style>
  <w:style w:type="paragraph" w:customStyle="1" w:styleId="a8">
    <w:name w:val="Базовый"/>
    <w:rsid w:val="00683629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subtitle2">
    <w:name w:val="Doc subtitle2"/>
    <w:basedOn w:val="a"/>
    <w:link w:val="Docsubtitle2Char"/>
    <w:qFormat/>
    <w:rsid w:val="00683629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683629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683629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bullet">
    <w:name w:val="bullet"/>
    <w:basedOn w:val="a"/>
    <w:link w:val="bulletChar"/>
    <w:qFormat/>
    <w:locked/>
    <w:rsid w:val="00683629"/>
    <w:pPr>
      <w:numPr>
        <w:numId w:val="8"/>
      </w:numPr>
      <w:spacing w:after="0" w:line="240" w:lineRule="auto"/>
      <w:contextualSpacing/>
    </w:pPr>
    <w:rPr>
      <w:rFonts w:ascii="Arial" w:hAnsi="Arial"/>
      <w:sz w:val="20"/>
      <w:lang w:val="en-GB"/>
    </w:rPr>
  </w:style>
  <w:style w:type="character" w:customStyle="1" w:styleId="bulletChar">
    <w:name w:val="bullet Char"/>
    <w:basedOn w:val="a0"/>
    <w:link w:val="bullet"/>
    <w:rsid w:val="00683629"/>
    <w:rPr>
      <w:rFonts w:ascii="Arial" w:hAnsi="Arial"/>
      <w:sz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A7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8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65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B651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List Paragraph"/>
    <w:basedOn w:val="a"/>
    <w:uiPriority w:val="34"/>
    <w:qFormat/>
    <w:rsid w:val="00F90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3DC2-0A8C-44AA-9653-C87C5A69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home</cp:lastModifiedBy>
  <cp:revision>3</cp:revision>
  <cp:lastPrinted>2017-11-07T06:48:00Z</cp:lastPrinted>
  <dcterms:created xsi:type="dcterms:W3CDTF">2017-12-12T06:18:00Z</dcterms:created>
  <dcterms:modified xsi:type="dcterms:W3CDTF">2017-12-12T06:25:00Z</dcterms:modified>
</cp:coreProperties>
</file>